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21B6A" w:rsidRPr="00D86D20" w:rsidRDefault="00121B6A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86D20">
        <w:rPr>
          <w:rFonts w:ascii="Arial" w:hAnsi="Arial" w:cs="Arial"/>
          <w:b/>
          <w:sz w:val="28"/>
          <w:szCs w:val="28"/>
        </w:rPr>
        <w:t xml:space="preserve">Vintos 20 x GN1/1 </w:t>
      </w:r>
    </w:p>
    <w:p w:rsidR="00121B6A" w:rsidRPr="00865D74" w:rsidRDefault="00121B6A" w:rsidP="005E7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Schnellkühler/Schockfroster, Kombi-Gerät, </w:t>
      </w:r>
      <w:r w:rsidR="00D86D20">
        <w:rPr>
          <w:rFonts w:ascii="Arial" w:hAnsi="Arial" w:cs="Arial"/>
        </w:rPr>
        <w:t xml:space="preserve">zum </w:t>
      </w:r>
      <w:r w:rsidR="005E779E">
        <w:rPr>
          <w:rFonts w:ascii="Arial" w:hAnsi="Arial" w:cs="Arial"/>
        </w:rPr>
        <w:t>Anschluss an bauseitige separate Einzelmaschine</w:t>
      </w:r>
    </w:p>
    <w:p w:rsidR="00121B6A" w:rsidRDefault="00121B6A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</w:p>
    <w:p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:rsidR="00262084" w:rsidRDefault="00262084" w:rsidP="00262084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>
        <w:rPr>
          <w:rFonts w:ascii="Arial" w:hAnsi="Arial" w:cs="Arial"/>
          <w:b w:val="0"/>
          <w:sz w:val="22"/>
          <w:szCs w:val="22"/>
        </w:rPr>
        <w:t xml:space="preserve">Allseitig </w:t>
      </w:r>
      <w:r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>
        <w:rPr>
          <w:rFonts w:ascii="Arial" w:hAnsi="Arial" w:cs="Arial"/>
          <w:b w:val="0"/>
          <w:color w:val="000000"/>
          <w:sz w:val="22"/>
          <w:szCs w:val="22"/>
        </w:rPr>
        <w:t>,</w:t>
      </w:r>
      <w:r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</w:t>
      </w:r>
      <w:r w:rsidR="00F7264C" w:rsidRPr="00D87263">
        <w:rPr>
          <w:rFonts w:ascii="Arial" w:hAnsi="Arial" w:cs="Arial"/>
          <w:b w:val="0"/>
          <w:color w:val="000000"/>
          <w:sz w:val="22"/>
          <w:szCs w:val="22"/>
        </w:rPr>
        <w:t>Pan</w:t>
      </w:r>
      <w:r w:rsidR="00F7264C">
        <w:rPr>
          <w:rFonts w:ascii="Arial" w:hAnsi="Arial" w:cs="Arial"/>
          <w:b w:val="0"/>
          <w:color w:val="000000"/>
          <w:sz w:val="22"/>
          <w:szCs w:val="22"/>
        </w:rPr>
        <w:t>e</w:t>
      </w:r>
      <w:r w:rsidR="00F7264C" w:rsidRPr="00D87263">
        <w:rPr>
          <w:rFonts w:ascii="Arial" w:hAnsi="Arial" w:cs="Arial"/>
          <w:b w:val="0"/>
          <w:color w:val="000000"/>
          <w:sz w:val="22"/>
          <w:szCs w:val="22"/>
        </w:rPr>
        <w:t>el Bauweise</w:t>
      </w:r>
      <w:r w:rsidRPr="00D87263">
        <w:rPr>
          <w:rFonts w:ascii="Arial" w:hAnsi="Arial" w:cs="Arial"/>
          <w:b w:val="0"/>
          <w:color w:val="000000"/>
          <w:sz w:val="22"/>
          <w:szCs w:val="22"/>
        </w:rPr>
        <w:t>.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>
        <w:rPr>
          <w:rFonts w:ascii="Arial" w:hAnsi="Arial" w:cs="Arial"/>
          <w:b w:val="0"/>
          <w:color w:val="000000"/>
          <w:sz w:val="22"/>
          <w:szCs w:val="22"/>
        </w:rPr>
        <w:t>. B</w:t>
      </w:r>
      <w:r w:rsidRPr="00D87263">
        <w:rPr>
          <w:rFonts w:ascii="Arial" w:hAnsi="Arial" w:cs="Arial"/>
          <w:b w:val="0"/>
          <w:color w:val="000000"/>
          <w:sz w:val="22"/>
          <w:szCs w:val="22"/>
        </w:rPr>
        <w:t>ei Aufstellung mit Boden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inklusive 25 mm hohen Unterlüftungsringen</w:t>
      </w:r>
      <w:r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Tür mit steigenden Scharnieren und abschließbarem Hebelverschluss.</w:t>
      </w:r>
      <w:bookmarkStart w:id="0" w:name="_GoBack"/>
      <w:bookmarkEnd w:id="0"/>
    </w:p>
    <w:p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:rsidR="00C30DE0" w:rsidRP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bauseitigen Hordenwägen 20 x GN1/1 oder 20 x EN6040, alternativ zur Aufnahme von Kombi-Dämpfer Hordenwägen oder Bankett-Systemen aller gängigen Hersteller mit entsprechender Kapazität, geeignet.  </w:t>
      </w:r>
    </w:p>
    <w:p w:rsid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0DE0" w:rsidRPr="005E779E" w:rsidRDefault="005E779E" w:rsidP="005E7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="00C30DE0" w:rsidRPr="005E779E">
        <w:rPr>
          <w:rFonts w:ascii="Arial" w:hAnsi="Arial" w:cs="Arial"/>
          <w:b/>
        </w:rPr>
        <w:t>:</w:t>
      </w:r>
    </w:p>
    <w:p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779E" w:rsidRDefault="005E779E" w:rsidP="005E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:rsidR="006C3BE7" w:rsidRDefault="005E779E" w:rsidP="005E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 xml:space="preserve">Schnellkühler wie beschrieben inklusive eingebautem, </w:t>
      </w:r>
      <w:r w:rsidR="006C3BE7">
        <w:rPr>
          <w:rFonts w:ascii="Arial" w:hAnsi="Arial" w:cs="Arial"/>
        </w:rPr>
        <w:t>thermostatischem</w:t>
      </w:r>
      <w:r w:rsidRPr="005658A7">
        <w:rPr>
          <w:rFonts w:ascii="Arial" w:hAnsi="Arial" w:cs="Arial"/>
        </w:rPr>
        <w:t xml:space="preserve"> E-Ventil und </w:t>
      </w:r>
    </w:p>
    <w:p w:rsidR="005E779E" w:rsidRPr="005658A7" w:rsidRDefault="005E779E" w:rsidP="005E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>E-Ventil</w:t>
      </w:r>
      <w:r w:rsidR="006C3BE7">
        <w:rPr>
          <w:rFonts w:ascii="Arial" w:hAnsi="Arial" w:cs="Arial"/>
        </w:rPr>
        <w:t>,</w:t>
      </w:r>
      <w:r w:rsidRPr="005658A7">
        <w:rPr>
          <w:rFonts w:ascii="Arial" w:hAnsi="Arial" w:cs="Arial"/>
        </w:rPr>
        <w:t xml:space="preserve"> Ansteuerung über die Geräte-Elektronik</w:t>
      </w:r>
      <w:r w:rsidRPr="005E779E">
        <w:rPr>
          <w:rFonts w:ascii="Arial" w:hAnsi="Arial" w:cs="Arial"/>
        </w:rPr>
        <w:t xml:space="preserve">. Verdampfer mit Freigabe für Kältemittel </w:t>
      </w:r>
      <w:r w:rsidR="00F7264C" w:rsidRPr="00FC012D">
        <w:rPr>
          <w:rFonts w:ascii="Arial" w:hAnsi="Arial" w:cs="Arial"/>
          <w:color w:val="000000"/>
        </w:rPr>
        <w:t>R452a</w:t>
      </w:r>
      <w:r w:rsidR="00F7264C">
        <w:rPr>
          <w:rFonts w:ascii="Arial" w:hAnsi="Arial" w:cs="Arial"/>
          <w:color w:val="000000"/>
        </w:rPr>
        <w:t xml:space="preserve"> / R449a</w:t>
      </w:r>
      <w:r>
        <w:rPr>
          <w:rFonts w:ascii="Arial" w:hAnsi="Arial" w:cs="Arial"/>
        </w:rPr>
        <w:t xml:space="preserve">. </w:t>
      </w:r>
      <w:r w:rsidRPr="005E779E">
        <w:rPr>
          <w:rFonts w:ascii="Arial" w:hAnsi="Arial" w:cs="Arial"/>
        </w:rPr>
        <w:t xml:space="preserve"> </w:t>
      </w:r>
      <w:r w:rsidRPr="005658A7">
        <w:rPr>
          <w:rFonts w:ascii="Arial" w:hAnsi="Arial" w:cs="Arial"/>
        </w:rPr>
        <w:t>D</w:t>
      </w:r>
      <w:r w:rsidRPr="005658A7">
        <w:rPr>
          <w:rFonts w:ascii="Arial" w:hAnsi="Arial"/>
          <w:color w:val="000000"/>
        </w:rPr>
        <w:t>er Verdampfer ist mit Schutzgas befüllt. Bauseitiger Anschluss und Befüllung</w:t>
      </w:r>
      <w:r>
        <w:rPr>
          <w:rFonts w:ascii="Arial" w:hAnsi="Arial"/>
          <w:color w:val="000000"/>
        </w:rPr>
        <w:t xml:space="preserve"> </w:t>
      </w:r>
      <w:r w:rsidRPr="005658A7">
        <w:rPr>
          <w:rFonts w:ascii="Arial" w:hAnsi="Arial"/>
          <w:color w:val="000000"/>
        </w:rPr>
        <w:t>notwendig</w:t>
      </w:r>
      <w:r>
        <w:rPr>
          <w:rFonts w:ascii="Arial" w:hAnsi="Arial"/>
          <w:color w:val="000000"/>
        </w:rPr>
        <w:t>.</w:t>
      </w:r>
    </w:p>
    <w:p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Easytouch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Stromausfall, Überhitzung und Hochdruck. </w:t>
      </w:r>
    </w:p>
    <w:p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Betriebszustände, Alarmmeldungen und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:rsidR="00C30DE0" w:rsidRPr="00C30DE0" w:rsidRDefault="00C30DE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30DE0">
        <w:rPr>
          <w:rFonts w:ascii="Arial" w:hAnsi="Arial" w:cs="Arial"/>
          <w:b/>
          <w:color w:val="000000"/>
        </w:rPr>
        <w:t>Daten</w:t>
      </w:r>
    </w:p>
    <w:p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lastRenderedPageBreak/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B49C9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 w:rsidR="00D86D20"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 w:rsidR="00C30DE0"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 w:rsidR="00C30DE0">
        <w:rPr>
          <w:rFonts w:ascii="Arial" w:hAnsi="Arial" w:cs="Arial"/>
          <w:color w:val="000000"/>
        </w:rPr>
        <w:t>1</w:t>
      </w:r>
      <w:r w:rsidR="00A57D9C">
        <w:rPr>
          <w:rFonts w:ascii="Arial" w:hAnsi="Arial" w:cs="Arial"/>
          <w:color w:val="000000"/>
        </w:rPr>
        <w:t>.165</w:t>
      </w:r>
      <w:r w:rsidR="00C30DE0">
        <w:rPr>
          <w:rFonts w:ascii="Arial" w:hAnsi="Arial" w:cs="Arial"/>
          <w:color w:val="000000"/>
        </w:rPr>
        <w:t xml:space="preserve"> (Mit Griff Tiefe = 1</w:t>
      </w:r>
      <w:r w:rsidR="00D55860">
        <w:rPr>
          <w:rFonts w:ascii="Arial" w:hAnsi="Arial" w:cs="Arial"/>
          <w:color w:val="000000"/>
        </w:rPr>
        <w:t>.</w:t>
      </w:r>
      <w:r w:rsidR="00C30DE0">
        <w:rPr>
          <w:rFonts w:ascii="Arial" w:hAnsi="Arial" w:cs="Arial"/>
          <w:color w:val="000000"/>
        </w:rPr>
        <w:t>248</w:t>
      </w:r>
      <w:r w:rsidR="00FC1BD1">
        <w:rPr>
          <w:rFonts w:ascii="Arial" w:hAnsi="Arial" w:cs="Arial"/>
          <w:color w:val="000000"/>
        </w:rPr>
        <w:t>)</w:t>
      </w:r>
      <w:r w:rsidR="00C30DE0">
        <w:rPr>
          <w:rFonts w:ascii="Arial" w:hAnsi="Arial" w:cs="Arial"/>
          <w:color w:val="000000"/>
        </w:rPr>
        <w:t xml:space="preserve"> x 2</w:t>
      </w:r>
      <w:r w:rsidR="00D55860">
        <w:rPr>
          <w:rFonts w:ascii="Arial" w:hAnsi="Arial" w:cs="Arial"/>
          <w:color w:val="000000"/>
        </w:rPr>
        <w:t>.</w:t>
      </w:r>
      <w:r w:rsidR="00C30DE0">
        <w:rPr>
          <w:rFonts w:ascii="Arial" w:hAnsi="Arial" w:cs="Arial"/>
          <w:color w:val="000000"/>
        </w:rPr>
        <w:t>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 w:rsidR="00D86D20"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 </w:t>
      </w:r>
      <w:r w:rsidR="00C30DE0">
        <w:rPr>
          <w:rFonts w:ascii="Arial" w:hAnsi="Arial" w:cs="Arial"/>
          <w:color w:val="000000"/>
        </w:rPr>
        <w:t>900</w:t>
      </w:r>
      <w:r w:rsidRPr="00FC012D">
        <w:rPr>
          <w:rFonts w:ascii="Arial" w:hAnsi="Arial" w:cs="Arial"/>
          <w:color w:val="000000"/>
        </w:rPr>
        <w:t xml:space="preserve"> x 2.000</w:t>
      </w:r>
      <w:r w:rsidR="00C30DE0"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(LxTxH) mm</w:t>
      </w:r>
    </w:p>
    <w:p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9F15C4">
        <w:rPr>
          <w:rFonts w:ascii="Arial" w:hAnsi="Arial" w:cs="Arial"/>
          <w:color w:val="000000"/>
        </w:rPr>
        <w:t>25</w:t>
      </w:r>
      <w:r w:rsidR="00C30DE0">
        <w:rPr>
          <w:rFonts w:ascii="Arial" w:hAnsi="Arial" w:cs="Arial"/>
          <w:color w:val="000000"/>
        </w:rPr>
        <w:t>0 kg Schnellküh</w:t>
      </w:r>
      <w:r w:rsidR="00D974E9">
        <w:rPr>
          <w:rFonts w:ascii="Arial" w:hAnsi="Arial" w:cs="Arial"/>
          <w:color w:val="000000"/>
        </w:rPr>
        <w:t>l</w:t>
      </w:r>
      <w:r w:rsidR="00C30DE0">
        <w:rPr>
          <w:rFonts w:ascii="Arial" w:hAnsi="Arial" w:cs="Arial"/>
          <w:color w:val="000000"/>
        </w:rPr>
        <w:t xml:space="preserve">er </w:t>
      </w:r>
      <w:r w:rsidR="00262084">
        <w:rPr>
          <w:rFonts w:ascii="Arial" w:hAnsi="Arial" w:cs="Arial"/>
          <w:color w:val="000000"/>
        </w:rPr>
        <w:t xml:space="preserve"> </w:t>
      </w:r>
    </w:p>
    <w:p w:rsidR="00FB49C9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 w:rsidR="00C30DE0"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 w:rsidR="00A57D9C"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 w:rsidR="00A57D9C">
        <w:rPr>
          <w:rFonts w:ascii="Arial" w:hAnsi="Arial" w:cs="Arial"/>
          <w:color w:val="000000"/>
        </w:rPr>
        <w:t xml:space="preserve"> / </w:t>
      </w:r>
      <w:r w:rsidR="00A57D9C" w:rsidRPr="00FC012D">
        <w:rPr>
          <w:rFonts w:ascii="Arial" w:hAnsi="Arial" w:cs="Arial"/>
          <w:color w:val="000000"/>
        </w:rPr>
        <w:t>21 A</w:t>
      </w:r>
    </w:p>
    <w:p w:rsidR="00C30DE0" w:rsidRPr="00FC012D" w:rsidRDefault="00C30DE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</w:t>
      </w:r>
      <w:r w:rsidR="00D86D2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cherung:</w:t>
      </w:r>
      <w:r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R452a</w:t>
      </w:r>
      <w:r w:rsidR="00F7264C">
        <w:rPr>
          <w:rFonts w:ascii="Arial" w:hAnsi="Arial" w:cs="Arial"/>
          <w:color w:val="000000"/>
        </w:rPr>
        <w:t xml:space="preserve"> / R449a</w:t>
      </w:r>
    </w:p>
    <w:p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1</w:t>
      </w:r>
      <w:r w:rsidR="00C30DE0">
        <w:rPr>
          <w:rFonts w:ascii="Arial" w:hAnsi="Arial" w:cs="Arial"/>
          <w:color w:val="000000"/>
        </w:rPr>
        <w:t>4</w:t>
      </w:r>
      <w:r w:rsidRPr="00FC012D">
        <w:rPr>
          <w:rFonts w:ascii="Arial" w:hAnsi="Arial" w:cs="Arial"/>
          <w:color w:val="000000"/>
        </w:rPr>
        <w:t>.</w:t>
      </w:r>
      <w:r w:rsidR="00A57D9C">
        <w:rPr>
          <w:rFonts w:ascii="Arial" w:hAnsi="Arial" w:cs="Arial"/>
          <w:color w:val="000000"/>
        </w:rPr>
        <w:t>7</w:t>
      </w:r>
      <w:r w:rsidR="00C30DE0">
        <w:rPr>
          <w:rFonts w:ascii="Arial" w:hAnsi="Arial" w:cs="Arial"/>
          <w:color w:val="000000"/>
        </w:rPr>
        <w:t>00</w:t>
      </w:r>
      <w:r w:rsidRPr="00FC012D">
        <w:rPr>
          <w:rFonts w:ascii="Arial" w:hAnsi="Arial" w:cs="Arial"/>
          <w:color w:val="000000"/>
        </w:rPr>
        <w:t xml:space="preserve"> W -10°C VT</w:t>
      </w:r>
      <w:r w:rsidR="00C30DE0">
        <w:rPr>
          <w:rFonts w:ascii="Arial" w:hAnsi="Arial" w:cs="Arial"/>
          <w:color w:val="000000"/>
        </w:rPr>
        <w:t xml:space="preserve"> </w:t>
      </w:r>
    </w:p>
    <w:p w:rsidR="00FB49C9" w:rsidRPr="00FB2457" w:rsidRDefault="00C30DE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</w:rPr>
        <w:tab/>
      </w:r>
      <w:r w:rsidR="00FB49C9" w:rsidRPr="00FC012D">
        <w:rPr>
          <w:rFonts w:ascii="Arial" w:hAnsi="Arial" w:cs="Arial"/>
          <w:color w:val="000000"/>
        </w:rPr>
        <w:tab/>
      </w:r>
      <w:r w:rsidR="00FB49C9"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FB2457">
        <w:rPr>
          <w:rFonts w:ascii="Arial" w:hAnsi="Arial" w:cs="Arial"/>
          <w:color w:val="000000"/>
        </w:rPr>
        <w:t xml:space="preserve">  </w:t>
      </w:r>
      <w:r w:rsidR="00A57D9C" w:rsidRPr="00FB2457">
        <w:rPr>
          <w:rFonts w:ascii="Arial" w:hAnsi="Arial" w:cs="Arial"/>
          <w:color w:val="000000"/>
          <w:lang w:val="en-GB"/>
        </w:rPr>
        <w:t>6</w:t>
      </w:r>
      <w:r w:rsidR="00FB49C9" w:rsidRPr="00FB2457">
        <w:rPr>
          <w:rFonts w:ascii="Arial" w:hAnsi="Arial" w:cs="Arial"/>
          <w:color w:val="000000"/>
          <w:lang w:val="en-GB"/>
        </w:rPr>
        <w:t>.</w:t>
      </w:r>
      <w:r w:rsidR="00FB2457">
        <w:rPr>
          <w:rFonts w:ascii="Arial" w:hAnsi="Arial" w:cs="Arial"/>
          <w:color w:val="000000"/>
          <w:lang w:val="en-GB"/>
        </w:rPr>
        <w:t>7</w:t>
      </w:r>
      <w:r w:rsidRPr="00FB2457">
        <w:rPr>
          <w:rFonts w:ascii="Arial" w:hAnsi="Arial" w:cs="Arial"/>
          <w:color w:val="000000"/>
          <w:lang w:val="en-GB"/>
        </w:rPr>
        <w:t>00</w:t>
      </w:r>
      <w:r w:rsidR="00FB49C9" w:rsidRPr="00FB2457">
        <w:rPr>
          <w:rFonts w:ascii="Arial" w:hAnsi="Arial" w:cs="Arial"/>
          <w:color w:val="000000"/>
          <w:lang w:val="en-GB"/>
        </w:rPr>
        <w:t xml:space="preserve"> W -30°C VT</w:t>
      </w:r>
      <w:r w:rsidR="00FB2457">
        <w:rPr>
          <w:rFonts w:ascii="Arial" w:hAnsi="Arial" w:cs="Arial"/>
          <w:color w:val="000000"/>
          <w:lang w:val="en-GB"/>
        </w:rPr>
        <w:t xml:space="preserve"> </w:t>
      </w:r>
    </w:p>
    <w:p w:rsidR="00FB49C9" w:rsidRPr="00FB2457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262084" w:rsidRPr="00FB2457" w:rsidRDefault="00262084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FB49C9" w:rsidRPr="00FB2457" w:rsidRDefault="006C05E6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GB"/>
        </w:rPr>
      </w:pPr>
      <w:proofErr w:type="spellStart"/>
      <w:r w:rsidRPr="00FB2457">
        <w:rPr>
          <w:rFonts w:ascii="Arial" w:hAnsi="Arial" w:cs="Arial"/>
          <w:b/>
          <w:color w:val="000000"/>
          <w:sz w:val="28"/>
          <w:szCs w:val="28"/>
          <w:lang w:val="en-GB"/>
        </w:rPr>
        <w:t>Varianten</w:t>
      </w:r>
      <w:proofErr w:type="spellEnd"/>
      <w:r w:rsidRPr="00FB2457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</w:p>
    <w:p w:rsidR="006C05E6" w:rsidRPr="00FB2457" w:rsidRDefault="006C05E6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:rsidR="005E779E" w:rsidRDefault="005E779E" w:rsidP="005E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32024">
        <w:rPr>
          <w:rFonts w:ascii="Arial" w:hAnsi="Arial" w:cs="Arial"/>
          <w:b/>
          <w:u w:val="single"/>
        </w:rPr>
        <w:t>Zum Anschluss an bauseitige, separate Einzelmaschine</w:t>
      </w: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Einfahrgerät mit isoliertem Boden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</w:t>
      </w:r>
      <w:r w:rsidR="005E779E">
        <w:rPr>
          <w:rFonts w:ascii="Arial" w:hAnsi="Arial" w:cs="Arial"/>
        </w:rPr>
        <w:t>ZK</w:t>
      </w:r>
      <w:r>
        <w:rPr>
          <w:rFonts w:ascii="Arial" w:hAnsi="Arial" w:cs="Arial"/>
        </w:rPr>
        <w:t>E2011D-MB</w:t>
      </w: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Einfahrgerät ohne Boden, inkl. Montagerahmen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</w:t>
      </w:r>
      <w:r w:rsidR="005E779E">
        <w:rPr>
          <w:rFonts w:ascii="Arial" w:hAnsi="Arial" w:cs="Arial"/>
        </w:rPr>
        <w:t>ZK</w:t>
      </w:r>
      <w:r>
        <w:rPr>
          <w:rFonts w:ascii="Arial" w:hAnsi="Arial" w:cs="Arial"/>
        </w:rPr>
        <w:t>E2011D-OB</w:t>
      </w: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</w:t>
      </w:r>
      <w:r w:rsidR="005E779E">
        <w:rPr>
          <w:rFonts w:ascii="Arial" w:hAnsi="Arial" w:cs="Arial"/>
        </w:rPr>
        <w:t>ZKD</w:t>
      </w:r>
      <w:r>
        <w:rPr>
          <w:rFonts w:ascii="Arial" w:hAnsi="Arial" w:cs="Arial"/>
        </w:rPr>
        <w:t>2011D-MB</w:t>
      </w: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Durchfahrgerät ohne Boden, inkl. Montagerahmen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</w:t>
      </w:r>
      <w:r w:rsidR="005E779E">
        <w:rPr>
          <w:rFonts w:ascii="Arial" w:hAnsi="Arial" w:cs="Arial"/>
        </w:rPr>
        <w:t>ZK</w:t>
      </w:r>
      <w:r>
        <w:rPr>
          <w:rFonts w:ascii="Arial" w:hAnsi="Arial" w:cs="Arial"/>
        </w:rPr>
        <w:t>D2011D-OB</w:t>
      </w: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57D9C" w:rsidRDefault="00A57D9C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6C05E6" w:rsidRDefault="006C05E6" w:rsidP="006C05E6">
      <w:pPr>
        <w:spacing w:after="0" w:line="240" w:lineRule="auto"/>
        <w:ind w:left="2832" w:hanging="2832"/>
        <w:rPr>
          <w:rFonts w:ascii="Arial" w:hAnsi="Arial" w:cs="Arial"/>
        </w:rPr>
      </w:pPr>
    </w:p>
    <w:p w:rsidR="006C05E6" w:rsidRDefault="006C05E6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6C05E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E7" w:rsidRDefault="006C3BE7" w:rsidP="006C3BE7">
      <w:pPr>
        <w:spacing w:after="0" w:line="240" w:lineRule="auto"/>
      </w:pPr>
      <w:r>
        <w:separator/>
      </w:r>
    </w:p>
  </w:endnote>
  <w:endnote w:type="continuationSeparator" w:id="0">
    <w:p w:rsidR="006C3BE7" w:rsidRDefault="006C3BE7" w:rsidP="006C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E7" w:rsidRPr="006C3BE7" w:rsidRDefault="006C3BE7">
    <w:pPr>
      <w:pStyle w:val="Fuzeile"/>
      <w:rPr>
        <w:sz w:val="20"/>
      </w:rPr>
    </w:pPr>
    <w:r w:rsidRPr="006C3BE7">
      <w:rPr>
        <w:sz w:val="20"/>
      </w:rPr>
      <w:t>SKFZKE2011D-MB - SKFZKE2011D-OB - SKFZKD2011D-MB - SKFZKD2011D-MB / Stand 06/2023</w:t>
    </w:r>
  </w:p>
  <w:p w:rsidR="006C3BE7" w:rsidRDefault="006C3B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E7" w:rsidRDefault="006C3BE7" w:rsidP="006C3BE7">
      <w:pPr>
        <w:spacing w:after="0" w:line="240" w:lineRule="auto"/>
      </w:pPr>
      <w:r>
        <w:separator/>
      </w:r>
    </w:p>
  </w:footnote>
  <w:footnote w:type="continuationSeparator" w:id="0">
    <w:p w:rsidR="006C3BE7" w:rsidRDefault="006C3BE7" w:rsidP="006C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C9"/>
    <w:rsid w:val="0009347B"/>
    <w:rsid w:val="000B0579"/>
    <w:rsid w:val="00121B6A"/>
    <w:rsid w:val="00191BF1"/>
    <w:rsid w:val="00262084"/>
    <w:rsid w:val="004D59ED"/>
    <w:rsid w:val="005658A7"/>
    <w:rsid w:val="005E779E"/>
    <w:rsid w:val="006C05E6"/>
    <w:rsid w:val="006C3BE7"/>
    <w:rsid w:val="009D54B3"/>
    <w:rsid w:val="009F15C4"/>
    <w:rsid w:val="009F52E8"/>
    <w:rsid w:val="00A57D9C"/>
    <w:rsid w:val="00AE1234"/>
    <w:rsid w:val="00C30DE0"/>
    <w:rsid w:val="00D55860"/>
    <w:rsid w:val="00D86D20"/>
    <w:rsid w:val="00D87263"/>
    <w:rsid w:val="00D974E9"/>
    <w:rsid w:val="00F10F02"/>
    <w:rsid w:val="00F7264C"/>
    <w:rsid w:val="00FB2457"/>
    <w:rsid w:val="00FB49C9"/>
    <w:rsid w:val="00FC012D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BE7"/>
  </w:style>
  <w:style w:type="paragraph" w:styleId="Fuzeile">
    <w:name w:val="footer"/>
    <w:basedOn w:val="Standard"/>
    <w:link w:val="FuzeileZchn"/>
    <w:uiPriority w:val="99"/>
    <w:unhideWhenUsed/>
    <w:rsid w:val="006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BE7"/>
  </w:style>
  <w:style w:type="paragraph" w:styleId="Fuzeile">
    <w:name w:val="footer"/>
    <w:basedOn w:val="Standard"/>
    <w:link w:val="FuzeileZchn"/>
    <w:uiPriority w:val="99"/>
    <w:unhideWhenUsed/>
    <w:rsid w:val="006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4</cp:revision>
  <cp:lastPrinted>2023-07-21T08:14:00Z</cp:lastPrinted>
  <dcterms:created xsi:type="dcterms:W3CDTF">2022-05-12T08:02:00Z</dcterms:created>
  <dcterms:modified xsi:type="dcterms:W3CDTF">2024-03-21T09:09:00Z</dcterms:modified>
</cp:coreProperties>
</file>